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CEE1" w14:textId="77777777" w:rsidR="008943B4" w:rsidRPr="00ED5C74" w:rsidRDefault="008943B4" w:rsidP="008943B4">
      <w:pPr>
        <w:jc w:val="center"/>
        <w:rPr>
          <w:b/>
          <w:szCs w:val="24"/>
        </w:rPr>
      </w:pPr>
      <w:bookmarkStart w:id="0" w:name="_Hlk98233977"/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8943B4" w:rsidRPr="003E6963" w14:paraId="0287686E" w14:textId="77777777" w:rsidTr="001A0B0E">
        <w:tc>
          <w:tcPr>
            <w:tcW w:w="9322" w:type="dxa"/>
            <w:gridSpan w:val="7"/>
          </w:tcPr>
          <w:bookmarkEnd w:id="0"/>
          <w:p w14:paraId="36F57B49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8943B4" w:rsidRPr="003E6963" w14:paraId="544646D2" w14:textId="77777777" w:rsidTr="001A0B0E">
        <w:tc>
          <w:tcPr>
            <w:tcW w:w="9322" w:type="dxa"/>
            <w:gridSpan w:val="7"/>
          </w:tcPr>
          <w:p w14:paraId="1FBDED53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8943B4" w:rsidRPr="003E6963" w14:paraId="26A72D93" w14:textId="77777777" w:rsidTr="001A0B0E">
        <w:trPr>
          <w:trHeight w:val="286"/>
        </w:trPr>
        <w:tc>
          <w:tcPr>
            <w:tcW w:w="4243" w:type="dxa"/>
            <w:gridSpan w:val="3"/>
          </w:tcPr>
          <w:p w14:paraId="2717C394" w14:textId="77777777" w:rsidR="008943B4" w:rsidRPr="003E6963" w:rsidRDefault="008943B4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55B6BDB6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PMS/15</w:t>
            </w:r>
          </w:p>
        </w:tc>
        <w:tc>
          <w:tcPr>
            <w:tcW w:w="5079" w:type="dxa"/>
            <w:gridSpan w:val="4"/>
          </w:tcPr>
          <w:p w14:paraId="5E98CAC1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Probačná a mediačná služba</w:t>
            </w:r>
          </w:p>
        </w:tc>
      </w:tr>
      <w:tr w:rsidR="008943B4" w:rsidRPr="003E6963" w14:paraId="29DEB9DC" w14:textId="77777777" w:rsidTr="001A0B0E">
        <w:trPr>
          <w:trHeight w:val="286"/>
        </w:trPr>
        <w:tc>
          <w:tcPr>
            <w:tcW w:w="9322" w:type="dxa"/>
            <w:gridSpan w:val="7"/>
          </w:tcPr>
          <w:p w14:paraId="768C239C" w14:textId="77777777" w:rsidR="008943B4" w:rsidRPr="00254E18" w:rsidRDefault="008943B4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54E18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793F1540" w14:textId="77777777" w:rsidR="008943B4" w:rsidRPr="00254E18" w:rsidRDefault="008943B4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54E18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254E18">
              <w:rPr>
                <w:rFonts w:eastAsia="MS Mincho"/>
                <w:bCs/>
                <w:iCs/>
                <w:szCs w:val="24"/>
              </w:rPr>
              <w:t xml:space="preserve">Povinne voliteľný </w:t>
            </w:r>
            <w:r w:rsidRPr="00254E18">
              <w:rPr>
                <w:rFonts w:eastAsia="MS Mincho"/>
                <w:szCs w:val="24"/>
              </w:rPr>
              <w:t xml:space="preserve"> predmet</w:t>
            </w:r>
          </w:p>
          <w:p w14:paraId="041F2294" w14:textId="77777777" w:rsidR="008943B4" w:rsidRPr="00254E18" w:rsidRDefault="008943B4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54E18">
              <w:rPr>
                <w:rFonts w:eastAsia="MS Mincho"/>
                <w:b/>
                <w:szCs w:val="24"/>
              </w:rPr>
              <w:t>Forma výučby: Prednáška / Seminár</w:t>
            </w:r>
          </w:p>
          <w:p w14:paraId="397E31A7" w14:textId="77777777" w:rsidR="008943B4" w:rsidRPr="00254E18" w:rsidRDefault="008943B4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54E18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39439BC0" w14:textId="77777777" w:rsidR="008943B4" w:rsidRPr="00254E18" w:rsidRDefault="008943B4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254E18">
              <w:rPr>
                <w:rFonts w:eastAsia="MS Mincho"/>
                <w:b/>
                <w:bCs/>
                <w:szCs w:val="24"/>
              </w:rPr>
              <w:t>Týždenný:</w:t>
            </w:r>
            <w:r w:rsidRPr="00254E18">
              <w:rPr>
                <w:rFonts w:eastAsia="MS Mincho"/>
                <w:bCs/>
                <w:szCs w:val="24"/>
              </w:rPr>
              <w:t xml:space="preserve"> </w:t>
            </w:r>
            <w:r w:rsidRPr="00643464">
              <w:rPr>
                <w:rFonts w:eastAsia="MS Mincho"/>
                <w:bCs/>
                <w:szCs w:val="24"/>
              </w:rPr>
              <w:t>1/1</w:t>
            </w:r>
            <w:r w:rsidRPr="00254E18">
              <w:rPr>
                <w:rFonts w:eastAsia="MS Mincho"/>
                <w:bCs/>
                <w:szCs w:val="24"/>
              </w:rPr>
              <w:t xml:space="preserve">          Za obdobie štúdia: </w:t>
            </w:r>
            <w:r w:rsidRPr="00643464">
              <w:rPr>
                <w:rFonts w:eastAsia="MS Mincho"/>
                <w:bCs/>
                <w:szCs w:val="24"/>
              </w:rPr>
              <w:t>13/13</w:t>
            </w:r>
            <w:r w:rsidRPr="00254E18">
              <w:rPr>
                <w:rFonts w:eastAsia="MS Mincho"/>
                <w:bCs/>
                <w:szCs w:val="24"/>
              </w:rPr>
              <w:tab/>
            </w:r>
            <w:r w:rsidRPr="00254E18">
              <w:rPr>
                <w:rFonts w:eastAsia="MS Mincho"/>
                <w:bCs/>
                <w:szCs w:val="24"/>
              </w:rPr>
              <w:tab/>
            </w:r>
            <w:r w:rsidRPr="00254E18">
              <w:rPr>
                <w:rFonts w:eastAsia="MS Mincho"/>
                <w:bCs/>
                <w:szCs w:val="24"/>
              </w:rPr>
              <w:tab/>
            </w:r>
            <w:r w:rsidRPr="00254E18">
              <w:rPr>
                <w:rFonts w:eastAsia="MS Mincho"/>
                <w:bCs/>
                <w:szCs w:val="24"/>
              </w:rPr>
              <w:tab/>
            </w:r>
            <w:r w:rsidRPr="00254E18">
              <w:rPr>
                <w:rFonts w:eastAsia="MS Mincho"/>
                <w:bCs/>
                <w:szCs w:val="24"/>
              </w:rPr>
              <w:tab/>
            </w:r>
            <w:r w:rsidRPr="00254E18">
              <w:rPr>
                <w:rFonts w:eastAsia="MS Mincho"/>
                <w:bCs/>
                <w:szCs w:val="24"/>
              </w:rPr>
              <w:tab/>
            </w:r>
          </w:p>
          <w:p w14:paraId="71BAE48C" w14:textId="77777777" w:rsidR="008943B4" w:rsidRPr="00ED5C74" w:rsidRDefault="008943B4" w:rsidP="001A0B0E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254E18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8943B4" w:rsidRPr="003E6963" w14:paraId="19BCE162" w14:textId="77777777" w:rsidTr="001A0B0E">
        <w:trPr>
          <w:trHeight w:val="286"/>
        </w:trPr>
        <w:tc>
          <w:tcPr>
            <w:tcW w:w="9322" w:type="dxa"/>
            <w:gridSpan w:val="7"/>
          </w:tcPr>
          <w:p w14:paraId="608CEF15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szCs w:val="24"/>
              </w:rPr>
              <w:t>3</w:t>
            </w:r>
            <w:r>
              <w:rPr>
                <w:szCs w:val="24"/>
              </w:rPr>
              <w:t xml:space="preserve">               </w:t>
            </w:r>
            <w:r w:rsidRPr="00ED5C74">
              <w:rPr>
                <w:b/>
                <w:szCs w:val="24"/>
              </w:rPr>
              <w:t>Pracovná záťaž:</w:t>
            </w:r>
            <w:r>
              <w:rPr>
                <w:szCs w:val="24"/>
              </w:rPr>
              <w:t xml:space="preserve"> 75 hodín</w:t>
            </w:r>
          </w:p>
        </w:tc>
      </w:tr>
      <w:tr w:rsidR="008943B4" w:rsidRPr="003E6963" w14:paraId="0ABCB557" w14:textId="77777777" w:rsidTr="001A0B0E">
        <w:tc>
          <w:tcPr>
            <w:tcW w:w="9322" w:type="dxa"/>
            <w:gridSpan w:val="7"/>
          </w:tcPr>
          <w:p w14:paraId="7E1F1D87" w14:textId="733689D3" w:rsidR="008943B4" w:rsidRPr="003E6963" w:rsidRDefault="008943B4" w:rsidP="00717BE4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 w:rsidRPr="003E6963">
              <w:rPr>
                <w:szCs w:val="24"/>
              </w:rPr>
              <w:t xml:space="preserve"> </w:t>
            </w:r>
            <w:r w:rsidR="00717BE4">
              <w:rPr>
                <w:szCs w:val="24"/>
              </w:rPr>
              <w:t>1.</w:t>
            </w:r>
            <w:bookmarkStart w:id="1" w:name="_GoBack"/>
            <w:bookmarkEnd w:id="1"/>
          </w:p>
        </w:tc>
      </w:tr>
      <w:tr w:rsidR="008943B4" w:rsidRPr="003E6963" w14:paraId="0E31D51A" w14:textId="77777777" w:rsidTr="001A0B0E">
        <w:tc>
          <w:tcPr>
            <w:tcW w:w="9322" w:type="dxa"/>
            <w:gridSpan w:val="7"/>
          </w:tcPr>
          <w:p w14:paraId="0485704C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 w:rsidRPr="003E6963">
              <w:rPr>
                <w:szCs w:val="24"/>
              </w:rPr>
              <w:t xml:space="preserve"> </w:t>
            </w:r>
            <w:r>
              <w:rPr>
                <w:szCs w:val="24"/>
              </w:rPr>
              <w:t>I.</w:t>
            </w:r>
            <w:r w:rsidRPr="003E6963">
              <w:rPr>
                <w:szCs w:val="24"/>
              </w:rPr>
              <w:t xml:space="preserve"> </w:t>
            </w:r>
          </w:p>
        </w:tc>
      </w:tr>
      <w:tr w:rsidR="008943B4" w:rsidRPr="003E6963" w14:paraId="3FBE74B4" w14:textId="77777777" w:rsidTr="001A0B0E">
        <w:tc>
          <w:tcPr>
            <w:tcW w:w="9322" w:type="dxa"/>
            <w:gridSpan w:val="7"/>
          </w:tcPr>
          <w:p w14:paraId="28C8F07B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 w:rsidRPr="003E6963">
              <w:rPr>
                <w:szCs w:val="24"/>
              </w:rPr>
              <w:t xml:space="preserve">  </w:t>
            </w:r>
          </w:p>
        </w:tc>
      </w:tr>
      <w:tr w:rsidR="008943B4" w:rsidRPr="003E6963" w14:paraId="07D56575" w14:textId="77777777" w:rsidTr="001A0B0E">
        <w:trPr>
          <w:trHeight w:val="2320"/>
        </w:trPr>
        <w:tc>
          <w:tcPr>
            <w:tcW w:w="9322" w:type="dxa"/>
            <w:gridSpan w:val="7"/>
          </w:tcPr>
          <w:p w14:paraId="088FE4F3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134F03AA" w14:textId="77777777" w:rsidR="008943B4" w:rsidRPr="00ED2717" w:rsidRDefault="008943B4" w:rsidP="008943B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ED2717">
              <w:rPr>
                <w:szCs w:val="24"/>
              </w:rPr>
              <w:t xml:space="preserve">spracovanie seminárnej práce, kde študent môže získať (10-20 bodov).  </w:t>
            </w:r>
          </w:p>
          <w:p w14:paraId="594C4BE0" w14:textId="77777777" w:rsidR="008943B4" w:rsidRPr="00ED2717" w:rsidRDefault="008943B4" w:rsidP="008943B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ED2717">
              <w:rPr>
                <w:szCs w:val="24"/>
              </w:rPr>
              <w:t xml:space="preserve">záverečné hodnotenie: ústna skúška </w:t>
            </w:r>
          </w:p>
          <w:p w14:paraId="5F07B647" w14:textId="77777777" w:rsidR="008943B4" w:rsidRDefault="008943B4" w:rsidP="001A0B0E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D85730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D85730">
              <w:rPr>
                <w:color w:val="000000" w:themeColor="text1"/>
                <w:szCs w:val="24"/>
              </w:rPr>
              <w:t>60</w:t>
            </w:r>
            <w:r>
              <w:rPr>
                <w:color w:val="000000" w:themeColor="text1"/>
                <w:szCs w:val="24"/>
              </w:rPr>
              <w:t xml:space="preserve"> až</w:t>
            </w:r>
            <w:r>
              <w:rPr>
                <w:szCs w:val="24"/>
              </w:rPr>
              <w:t xml:space="preserve"> </w:t>
            </w:r>
            <w:r w:rsidRPr="00E25EAA">
              <w:rPr>
                <w:szCs w:val="24"/>
              </w:rPr>
              <w:t>1</w:t>
            </w:r>
            <w:r w:rsidRPr="00D85730">
              <w:rPr>
                <w:szCs w:val="24"/>
              </w:rPr>
              <w:t>00 bodov</w:t>
            </w:r>
            <w:r>
              <w:rPr>
                <w:szCs w:val="24"/>
              </w:rPr>
              <w:t xml:space="preserve"> </w:t>
            </w:r>
            <w:r w:rsidRPr="003E6963">
              <w:rPr>
                <w:szCs w:val="24"/>
              </w:rPr>
              <w:t>(60% zo 100%)</w:t>
            </w:r>
            <w:r>
              <w:rPr>
                <w:szCs w:val="24"/>
              </w:rPr>
              <w:t>.</w:t>
            </w:r>
          </w:p>
          <w:p w14:paraId="45E89CD5" w14:textId="77777777" w:rsidR="008943B4" w:rsidRPr="003E6963" w:rsidRDefault="008943B4" w:rsidP="001A0B0E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3E6963">
              <w:rPr>
                <w:bCs/>
                <w:i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3E6963">
              <w:rPr>
                <w:color w:val="FF0000"/>
                <w:szCs w:val="24"/>
              </w:rPr>
              <w:t xml:space="preserve">            </w:t>
            </w:r>
          </w:p>
        </w:tc>
      </w:tr>
      <w:tr w:rsidR="008943B4" w:rsidRPr="003E6963" w14:paraId="2273E90A" w14:textId="77777777" w:rsidTr="001A0B0E">
        <w:tc>
          <w:tcPr>
            <w:tcW w:w="9322" w:type="dxa"/>
            <w:gridSpan w:val="7"/>
          </w:tcPr>
          <w:p w14:paraId="20A1F752" w14:textId="77777777" w:rsidR="008943B4" w:rsidRPr="003E6963" w:rsidRDefault="008943B4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0099D903" w14:textId="77777777" w:rsidR="008943B4" w:rsidRPr="00895AB4" w:rsidRDefault="008943B4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99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Vedomosti: </w:t>
            </w:r>
            <w:r w:rsidRPr="003E6963">
              <w:rPr>
                <w:bCs/>
                <w:iCs/>
                <w:szCs w:val="24"/>
              </w:rPr>
              <w:t>pozná probačnú a mediačnú službu, pozná terminológiu a problemati</w:t>
            </w:r>
            <w:r>
              <w:rPr>
                <w:bCs/>
                <w:iCs/>
                <w:szCs w:val="24"/>
              </w:rPr>
              <w:t>ku probačnej a mediačnej služby</w:t>
            </w:r>
          </w:p>
          <w:p w14:paraId="292701DC" w14:textId="77777777" w:rsidR="008943B4" w:rsidRPr="00895AB4" w:rsidRDefault="008943B4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99"/>
              <w:jc w:val="both"/>
              <w:rPr>
                <w:b/>
                <w:szCs w:val="24"/>
              </w:rPr>
            </w:pPr>
            <w:r w:rsidRPr="00895AB4">
              <w:rPr>
                <w:b/>
                <w:szCs w:val="24"/>
              </w:rPr>
              <w:t>Zručnosti:</w:t>
            </w:r>
            <w:r w:rsidRPr="00895AB4">
              <w:rPr>
                <w:szCs w:val="24"/>
                <w:lang w:eastAsia="en-US"/>
              </w:rPr>
              <w:t xml:space="preserve"> vie aplikovať metódy a nástroje v rámci probačnej a mediačnej služby pre rôzne cieľové skupiny SP, </w:t>
            </w:r>
            <w:r>
              <w:rPr>
                <w:szCs w:val="24"/>
                <w:lang w:eastAsia="en-US"/>
              </w:rPr>
              <w:t>vie analyzovať konfliktné situácie,</w:t>
            </w:r>
          </w:p>
          <w:p w14:paraId="587F307C" w14:textId="77777777" w:rsidR="008943B4" w:rsidRPr="00895AB4" w:rsidRDefault="008943B4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99"/>
              <w:jc w:val="both"/>
              <w:rPr>
                <w:b/>
                <w:szCs w:val="24"/>
              </w:rPr>
            </w:pPr>
            <w:r w:rsidRPr="00895AB4">
              <w:rPr>
                <w:b/>
                <w:szCs w:val="24"/>
              </w:rPr>
              <w:t>Kompetentnosti:</w:t>
            </w:r>
            <w:r w:rsidRPr="00895AB4">
              <w:rPr>
                <w:szCs w:val="24"/>
                <w:lang w:eastAsia="en-US"/>
              </w:rPr>
              <w:t xml:space="preserve"> má schopnosť asertívne a empaticky komunikovať, vnímať sociálny problém a efektívne riešiť problém</w:t>
            </w:r>
            <w:r>
              <w:rPr>
                <w:szCs w:val="24"/>
                <w:lang w:eastAsia="en-US"/>
              </w:rPr>
              <w:t>, je schopný zhodnotiť, identifikovať problémové situácie v rámci mediácie a probácie.</w:t>
            </w:r>
          </w:p>
        </w:tc>
      </w:tr>
      <w:tr w:rsidR="008943B4" w:rsidRPr="003E6963" w14:paraId="5C304C24" w14:textId="77777777" w:rsidTr="001A0B0E">
        <w:tc>
          <w:tcPr>
            <w:tcW w:w="9322" w:type="dxa"/>
            <w:gridSpan w:val="7"/>
          </w:tcPr>
          <w:p w14:paraId="53BFFAA6" w14:textId="77777777" w:rsidR="008943B4" w:rsidRPr="003E6963" w:rsidRDefault="008943B4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06FFA03A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Vývoj a súčasný stav mediácie a probácie vo vybraných</w:t>
            </w:r>
            <w:r w:rsidRPr="003E6963">
              <w:rPr>
                <w:spacing w:val="-11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štátoch.</w:t>
            </w:r>
          </w:p>
          <w:p w14:paraId="17B29675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História mediácie.</w:t>
            </w:r>
          </w:p>
          <w:p w14:paraId="3942C1A0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Mediácia ako proces.</w:t>
            </w:r>
          </w:p>
          <w:p w14:paraId="510AD6AA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Vízie mediácie do budúcnosti.</w:t>
            </w:r>
          </w:p>
          <w:p w14:paraId="27DA12CC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Konflikty a možnosti riešenia.</w:t>
            </w:r>
            <w:r>
              <w:rPr>
                <w:sz w:val="24"/>
                <w:szCs w:val="24"/>
              </w:rPr>
              <w:t xml:space="preserve"> Delenie a riešenie konfliktov.</w:t>
            </w:r>
          </w:p>
          <w:p w14:paraId="740FEA2F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Mediácia v rôznych oblastiach života spoločnosti.</w:t>
            </w:r>
          </w:p>
          <w:p w14:paraId="2197F141" w14:textId="77777777" w:rsidR="008943B4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Mediácia a jej princípy. </w:t>
            </w:r>
            <w:r>
              <w:rPr>
                <w:sz w:val="24"/>
                <w:szCs w:val="24"/>
              </w:rPr>
              <w:t xml:space="preserve">Formy mediácie. </w:t>
            </w:r>
            <w:r w:rsidRPr="003E6963">
              <w:rPr>
                <w:sz w:val="24"/>
                <w:szCs w:val="24"/>
              </w:rPr>
              <w:t>Výhody mediácie.</w:t>
            </w:r>
          </w:p>
          <w:p w14:paraId="5D0F1EE8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Sociálna práca ako súčasť mediácie. Legislatívny rámec mediácie.</w:t>
            </w:r>
          </w:p>
          <w:p w14:paraId="28219162" w14:textId="77777777" w:rsidR="008943B4" w:rsidRPr="00FF2E17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Probácia.</w:t>
            </w:r>
            <w:r>
              <w:rPr>
                <w:sz w:val="24"/>
                <w:szCs w:val="24"/>
              </w:rPr>
              <w:t xml:space="preserve"> </w:t>
            </w:r>
            <w:r w:rsidRPr="00FF2E17">
              <w:rPr>
                <w:sz w:val="24"/>
                <w:szCs w:val="24"/>
              </w:rPr>
              <w:t>História probácie.</w:t>
            </w:r>
          </w:p>
          <w:p w14:paraId="2AD3340B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174"/>
                <w:tab w:val="left" w:pos="457"/>
              </w:tabs>
              <w:ind w:left="174" w:hanging="56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Právny rámec probácie.</w:t>
            </w:r>
          </w:p>
          <w:p w14:paraId="038062DD" w14:textId="77777777" w:rsidR="008943B4" w:rsidRPr="003E6963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  <w:tab w:val="left" w:pos="457"/>
              </w:tabs>
              <w:ind w:left="0" w:firstLine="11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Probačný proces</w:t>
            </w:r>
          </w:p>
          <w:p w14:paraId="6F5D7C18" w14:textId="77777777" w:rsidR="008943B4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  <w:tab w:val="left" w:pos="358"/>
                <w:tab w:val="left" w:pos="457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Ochranný dohľad.</w:t>
            </w:r>
            <w:r>
              <w:rPr>
                <w:sz w:val="24"/>
                <w:szCs w:val="24"/>
              </w:rPr>
              <w:t xml:space="preserve"> </w:t>
            </w:r>
          </w:p>
          <w:p w14:paraId="706E8D51" w14:textId="77777777" w:rsidR="008943B4" w:rsidRPr="00D764B0" w:rsidRDefault="008943B4" w:rsidP="008943B4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  <w:tab w:val="left" w:pos="358"/>
                <w:tab w:val="left" w:pos="4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64B0">
              <w:rPr>
                <w:sz w:val="24"/>
                <w:szCs w:val="24"/>
              </w:rPr>
              <w:t>Probačný úradník a princípy probačnej služby. Výhody probácie.</w:t>
            </w:r>
          </w:p>
        </w:tc>
      </w:tr>
      <w:tr w:rsidR="008943B4" w:rsidRPr="003E6963" w14:paraId="44D00F14" w14:textId="77777777" w:rsidTr="001A0B0E">
        <w:tc>
          <w:tcPr>
            <w:tcW w:w="9322" w:type="dxa"/>
            <w:gridSpan w:val="7"/>
          </w:tcPr>
          <w:p w14:paraId="43E5FAB0" w14:textId="77777777" w:rsidR="008943B4" w:rsidRPr="003E6963" w:rsidRDefault="008943B4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Odporúčaná literatúra:</w:t>
            </w:r>
          </w:p>
          <w:p w14:paraId="68CF0435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bCs/>
                <w:szCs w:val="24"/>
              </w:rPr>
              <w:lastRenderedPageBreak/>
              <w:t>BURSOVÁ J., LEŠKOVÁ, L</w:t>
            </w:r>
            <w:r w:rsidRPr="00A31DEE">
              <w:rPr>
                <w:bCs/>
                <w:iCs/>
                <w:szCs w:val="24"/>
              </w:rPr>
              <w:t>. Mediácia a probácia dôležitý aspekt sociálnej práce v živote človeka. Warszawa: Szkola Wyzsza im Bogdana Janskiego, 2016, 87s. ISBN 978-83-87897-88-8.</w:t>
            </w:r>
          </w:p>
          <w:p w14:paraId="68E15006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rFonts w:eastAsiaTheme="minorHAnsi"/>
                <w:szCs w:val="24"/>
                <w:lang w:eastAsia="en-US"/>
              </w:rPr>
              <w:t>BURSOVÁ, J., ŠROBÁROVÁ, S. Sociálny kurátor a krízová intervencia v pohľade českej a slovenskej legislatívy</w:t>
            </w:r>
            <w:r w:rsidRPr="00A31DEE"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  <w:t>. In: </w:t>
            </w:r>
            <w:r w:rsidRPr="00A31DEE">
              <w:rPr>
                <w:rFonts w:eastAsiaTheme="minorHAnsi"/>
                <w:iCs/>
                <w:color w:val="333333"/>
                <w:szCs w:val="24"/>
                <w:shd w:val="clear" w:color="auto" w:fill="FFFFFF"/>
                <w:lang w:eastAsia="en-US"/>
              </w:rPr>
              <w:t>Pohľady na živé premeny spoločnosti</w:t>
            </w:r>
            <w:r w:rsidRPr="00A31DEE"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  <w:t> : Nekonferenčný zborník vedeckých prác. Lódź (Poľsko) : Uczelnia Nauk Społecznych. Wydawnictwo Uczelnia Nauk Społecznych, 2021, s. 138-153, ISBN 978-83-64838-34-7</w:t>
            </w:r>
            <w:bookmarkStart w:id="2" w:name="_Hlk97827645"/>
            <w:r w:rsidRPr="00A31DEE"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  <w:t>.</w:t>
            </w:r>
            <w:bookmarkEnd w:id="2"/>
          </w:p>
          <w:p w14:paraId="26C7F02A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BURSOVÁ, J., SURMA, L. </w:t>
            </w:r>
            <w:r w:rsidRPr="00A31DEE">
              <w:rPr>
                <w:rFonts w:eastAsiaTheme="minorHAnsi"/>
                <w:szCs w:val="24"/>
                <w:lang w:eastAsia="en-US"/>
              </w:rPr>
              <w:t>Etika v processe mediacii v rabote mediatora</w:t>
            </w:r>
            <w:r w:rsidRPr="00A31DEE">
              <w:rPr>
                <w:rFonts w:eastAsiaTheme="minorHAnsi"/>
                <w:szCs w:val="24"/>
                <w:shd w:val="clear" w:color="auto" w:fill="FFFFFF"/>
                <w:lang w:eastAsia="en-US"/>
              </w:rPr>
              <w:t>  Philology, Theology and Culture in Slavic speaking countries [01.02.2019, Ternopil, Ukrajina] In: </w:t>
            </w:r>
            <w:r w:rsidRPr="00A31DEE">
              <w:rPr>
                <w:rFonts w:eastAsiaTheme="minorHAnsi"/>
                <w:i/>
                <w:iCs/>
                <w:szCs w:val="24"/>
                <w:shd w:val="clear" w:color="auto" w:fill="FFFFFF"/>
                <w:lang w:eastAsia="en-US"/>
              </w:rPr>
              <w:t>Philology, theology and culture in Slavic speaking countries</w:t>
            </w:r>
            <w:r w:rsidRPr="00A31DEE">
              <w:rPr>
                <w:rFonts w:eastAsiaTheme="minorHAnsi"/>
                <w:szCs w:val="24"/>
                <w:shd w:val="clear" w:color="auto" w:fill="FFFFFF"/>
                <w:lang w:eastAsia="en-US"/>
              </w:rPr>
              <w:t>. 1. vyd. – Ternopil (Ukrajina) : Ternopils’kyy Natsional’nyy Economichnyy Universytet, 2019. – ISBN 978-966-654-547-6, s. 63-71.</w:t>
            </w:r>
          </w:p>
          <w:p w14:paraId="5F554A02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bCs/>
                <w:iCs/>
                <w:szCs w:val="24"/>
              </w:rPr>
              <w:t>HOLÁ, L a kol. Mediace a možnosti využití v praxi. Praha : Grada, 2013 512s. ISBN 978-80-247-4109-3.</w:t>
            </w:r>
          </w:p>
          <w:p w14:paraId="660504E4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iCs/>
                <w:szCs w:val="24"/>
              </w:rPr>
              <w:t>ŠTERN, P.,OUŘEDNÍČKOVÁ, L., DOUBRAVOVÁ, D. Probace a mediace. Praha : Portál, 2010. 212 s. ISBN 978-80-7367-757-2.</w:t>
            </w:r>
          </w:p>
          <w:p w14:paraId="69999AAF" w14:textId="77777777" w:rsidR="008943B4" w:rsidRPr="00A31DEE" w:rsidRDefault="008943B4" w:rsidP="00A31DEE">
            <w:pPr>
              <w:spacing w:after="0" w:line="240" w:lineRule="auto"/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A31DEE">
              <w:rPr>
                <w:iCs/>
                <w:szCs w:val="24"/>
              </w:rPr>
              <w:t>VÁGNEROVÁ, M. Psychopatologie pro pomáhajíci profese. Praha : Portál, 2008. 870 s. ISBN 978-80-7367-414-4.</w:t>
            </w:r>
          </w:p>
        </w:tc>
      </w:tr>
      <w:tr w:rsidR="008943B4" w:rsidRPr="003E6963" w14:paraId="1EB96B00" w14:textId="77777777" w:rsidTr="001A0B0E">
        <w:tc>
          <w:tcPr>
            <w:tcW w:w="9322" w:type="dxa"/>
            <w:gridSpan w:val="7"/>
          </w:tcPr>
          <w:p w14:paraId="7CDF547E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  <w:r>
              <w:rPr>
                <w:szCs w:val="24"/>
              </w:rPr>
              <w:t>, cudzí jazyk</w:t>
            </w:r>
          </w:p>
        </w:tc>
      </w:tr>
      <w:tr w:rsidR="008943B4" w:rsidRPr="003E6963" w14:paraId="29A8A695" w14:textId="77777777" w:rsidTr="001A0B0E">
        <w:tc>
          <w:tcPr>
            <w:tcW w:w="9322" w:type="dxa"/>
            <w:gridSpan w:val="7"/>
          </w:tcPr>
          <w:p w14:paraId="4A4A90FA" w14:textId="77777777" w:rsidR="008943B4" w:rsidRPr="003E6963" w:rsidRDefault="008943B4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8943B4" w:rsidRPr="003E6963" w14:paraId="3FD426EB" w14:textId="77777777" w:rsidTr="001A0B0E">
        <w:tc>
          <w:tcPr>
            <w:tcW w:w="9322" w:type="dxa"/>
            <w:gridSpan w:val="7"/>
          </w:tcPr>
          <w:p w14:paraId="460B5AD9" w14:textId="77777777" w:rsidR="008943B4" w:rsidRPr="003E6963" w:rsidRDefault="008943B4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3CA923EE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8943B4" w:rsidRPr="003E6963" w14:paraId="4F7E12A3" w14:textId="77777777" w:rsidTr="001A0B0E">
        <w:tc>
          <w:tcPr>
            <w:tcW w:w="1535" w:type="dxa"/>
          </w:tcPr>
          <w:p w14:paraId="48E5EDD2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7E17312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F0854F3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DAFDF31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F1250BD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3CB038C1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8943B4" w:rsidRPr="003E6963" w14:paraId="15943F3D" w14:textId="77777777" w:rsidTr="001A0B0E">
        <w:tc>
          <w:tcPr>
            <w:tcW w:w="1535" w:type="dxa"/>
          </w:tcPr>
          <w:p w14:paraId="329DDED8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6D7ABFF6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92322C0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3F8E641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EA648E5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C4747A4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8943B4" w:rsidRPr="003E6963" w14:paraId="16B87BF0" w14:textId="77777777" w:rsidTr="001A0B0E">
        <w:tc>
          <w:tcPr>
            <w:tcW w:w="9322" w:type="dxa"/>
            <w:gridSpan w:val="7"/>
          </w:tcPr>
          <w:p w14:paraId="734AC6C5" w14:textId="77777777" w:rsidR="008943B4" w:rsidRPr="003E6963" w:rsidRDefault="008943B4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943B4" w:rsidRPr="003E6963" w14:paraId="71168C8C" w14:textId="77777777" w:rsidTr="001A0B0E">
        <w:tc>
          <w:tcPr>
            <w:tcW w:w="9322" w:type="dxa"/>
            <w:gridSpan w:val="7"/>
          </w:tcPr>
          <w:p w14:paraId="0715F9A3" w14:textId="04719F09" w:rsidR="008943B4" w:rsidRPr="00D85730" w:rsidRDefault="008943B4" w:rsidP="00A31DEE">
            <w:pPr>
              <w:tabs>
                <w:tab w:val="left" w:pos="1530"/>
              </w:tabs>
              <w:spacing w:after="0" w:line="240" w:lineRule="auto"/>
              <w:jc w:val="both"/>
              <w:rPr>
                <w:iCs/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Pr="003E6963">
              <w:rPr>
                <w:szCs w:val="24"/>
              </w:rPr>
              <w:t>oc. PhDr. Janka Bursová, PhD., MBA.</w:t>
            </w:r>
            <w:r>
              <w:rPr>
                <w:szCs w:val="24"/>
              </w:rPr>
              <w:t>, LL.M.</w:t>
            </w:r>
            <w:r w:rsidR="00A31DEE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Mgr. Veronika Bandžuchová, PhD.                                   </w:t>
            </w:r>
          </w:p>
        </w:tc>
      </w:tr>
      <w:tr w:rsidR="008943B4" w:rsidRPr="003E6963" w14:paraId="63944B2F" w14:textId="77777777" w:rsidTr="001A0B0E">
        <w:tc>
          <w:tcPr>
            <w:tcW w:w="9322" w:type="dxa"/>
            <w:gridSpan w:val="7"/>
          </w:tcPr>
          <w:p w14:paraId="091AC8C1" w14:textId="77777777" w:rsidR="008943B4" w:rsidRPr="003E6963" w:rsidRDefault="008943B4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 w:rsidRPr="003E6963">
              <w:rPr>
                <w:szCs w:val="24"/>
              </w:rPr>
              <w:t xml:space="preserve"> </w:t>
            </w:r>
            <w:r>
              <w:rPr>
                <w:szCs w:val="24"/>
              </w:rPr>
              <w:t>10</w:t>
            </w:r>
            <w:r w:rsidRPr="003E6963">
              <w:rPr>
                <w:szCs w:val="24"/>
              </w:rPr>
              <w:t>. 03. 2022</w:t>
            </w:r>
          </w:p>
        </w:tc>
      </w:tr>
      <w:tr w:rsidR="008943B4" w:rsidRPr="003E6963" w14:paraId="07F81830" w14:textId="77777777" w:rsidTr="001A0B0E">
        <w:tc>
          <w:tcPr>
            <w:tcW w:w="9322" w:type="dxa"/>
            <w:gridSpan w:val="7"/>
          </w:tcPr>
          <w:p w14:paraId="4B153752" w14:textId="77777777" w:rsidR="008943B4" w:rsidRPr="003E6963" w:rsidRDefault="008943B4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Zygmunt Jarmoch, PhD.</w:t>
            </w:r>
          </w:p>
        </w:tc>
      </w:tr>
    </w:tbl>
    <w:p w14:paraId="662FFA9D" w14:textId="77777777" w:rsidR="003263E6" w:rsidRDefault="003263E6"/>
    <w:sectPr w:rsidR="003263E6" w:rsidSect="004D43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A8CEF" w14:textId="77777777" w:rsidR="000B2543" w:rsidRDefault="000B2543" w:rsidP="008943B4">
      <w:pPr>
        <w:spacing w:after="0" w:line="240" w:lineRule="auto"/>
      </w:pPr>
      <w:r>
        <w:separator/>
      </w:r>
    </w:p>
  </w:endnote>
  <w:endnote w:type="continuationSeparator" w:id="0">
    <w:p w14:paraId="68E300AB" w14:textId="77777777" w:rsidR="000B2543" w:rsidRDefault="000B2543" w:rsidP="0089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C3DC" w14:textId="77777777" w:rsidR="008943B4" w:rsidRDefault="008943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8A5C3" w14:textId="77777777" w:rsidR="008943B4" w:rsidRDefault="008943B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92E6" w14:textId="77777777" w:rsidR="008943B4" w:rsidRDefault="008943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B7803" w14:textId="77777777" w:rsidR="000B2543" w:rsidRDefault="000B2543" w:rsidP="008943B4">
      <w:pPr>
        <w:spacing w:after="0" w:line="240" w:lineRule="auto"/>
      </w:pPr>
      <w:r>
        <w:separator/>
      </w:r>
    </w:p>
  </w:footnote>
  <w:footnote w:type="continuationSeparator" w:id="0">
    <w:p w14:paraId="7BB2207B" w14:textId="77777777" w:rsidR="000B2543" w:rsidRDefault="000B2543" w:rsidP="00894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5568E" w14:textId="77777777" w:rsidR="008943B4" w:rsidRDefault="008943B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43AA" w14:textId="77777777" w:rsidR="008943B4" w:rsidRDefault="008943B4" w:rsidP="008943B4">
    <w:pPr>
      <w:pStyle w:val="Hlavika"/>
      <w:jc w:val="right"/>
    </w:pPr>
    <w:r>
      <w:t>FO-082/0</w:t>
    </w:r>
  </w:p>
  <w:p w14:paraId="3F232580" w14:textId="77777777" w:rsidR="008943B4" w:rsidRDefault="008943B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D4591" w14:textId="77777777" w:rsidR="008943B4" w:rsidRDefault="008943B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E65DF"/>
    <w:multiLevelType w:val="hybridMultilevel"/>
    <w:tmpl w:val="1100A07C"/>
    <w:lvl w:ilvl="0" w:tplc="236A05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1042D"/>
    <w:multiLevelType w:val="hybridMultilevel"/>
    <w:tmpl w:val="B950EAF2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30609"/>
    <w:multiLevelType w:val="hybridMultilevel"/>
    <w:tmpl w:val="8F566C4A"/>
    <w:lvl w:ilvl="0" w:tplc="D2E07B1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C5A03E8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37E0E24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6CEE5DDC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169EF73A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F48EA93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DE60A1F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8B0B8A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6EC864E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B4"/>
    <w:rsid w:val="000B2543"/>
    <w:rsid w:val="002F3DF1"/>
    <w:rsid w:val="003263E6"/>
    <w:rsid w:val="004D43BA"/>
    <w:rsid w:val="00717BE4"/>
    <w:rsid w:val="008943B4"/>
    <w:rsid w:val="00A3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1A19"/>
  <w15:chartTrackingRefBased/>
  <w15:docId w15:val="{4C21784D-CA81-4FAF-8248-622144B4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43B4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943B4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8943B4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94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43B4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94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43B4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2022-03-21T15:44:00Z</dcterms:created>
  <dcterms:modified xsi:type="dcterms:W3CDTF">2022-05-04T08:30:00Z</dcterms:modified>
</cp:coreProperties>
</file>